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CD" w:rsidRDefault="00B85FB4" w:rsidP="0037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D"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ведение курса ОДНКНР</w:t>
      </w:r>
    </w:p>
    <w:p w:rsidR="0037677D" w:rsidRPr="0037677D" w:rsidRDefault="0037677D" w:rsidP="0037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AC" w:rsidRDefault="00595CAC" w:rsidP="00992C66">
      <w:pPr>
        <w:pStyle w:val="1"/>
        <w:numPr>
          <w:ilvl w:val="0"/>
          <w:numId w:val="1"/>
        </w:numPr>
        <w:spacing w:before="0"/>
        <w:ind w:left="0" w:hanging="284"/>
        <w:jc w:val="center"/>
        <w:rPr>
          <w:rFonts w:ascii="Times New Roman" w:hAnsi="Times New Roman" w:cs="Times New Roman"/>
          <w:b w:val="0"/>
          <w:color w:val="auto"/>
        </w:rPr>
      </w:pPr>
      <w:r w:rsidRPr="00595CAC">
        <w:rPr>
          <w:rFonts w:ascii="Times New Roman" w:hAnsi="Times New Roman" w:cs="Times New Roman"/>
          <w:b w:val="0"/>
          <w:color w:val="auto"/>
        </w:rPr>
        <w:t>Федеральный закон Российской Федерации</w:t>
      </w:r>
      <w:r w:rsidR="0037677D">
        <w:rPr>
          <w:rFonts w:ascii="Times New Roman" w:hAnsi="Times New Roman" w:cs="Times New Roman"/>
          <w:b w:val="0"/>
          <w:color w:val="auto"/>
        </w:rPr>
        <w:t xml:space="preserve"> от 29 декабря 2012 г. N 273-ФЗ </w:t>
      </w:r>
      <w:r w:rsidRPr="00595CAC">
        <w:rPr>
          <w:rFonts w:ascii="Times New Roman" w:hAnsi="Times New Roman" w:cs="Times New Roman"/>
          <w:b w:val="0"/>
          <w:color w:val="auto"/>
        </w:rPr>
        <w:t>"Об образовании в Российской Федерации"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992C66" w:rsidRPr="00992C66" w:rsidRDefault="00992C66" w:rsidP="00992C66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B85FB4" w:rsidRDefault="00595CAC" w:rsidP="00992C66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595CA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595C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5CAC">
        <w:rPr>
          <w:rFonts w:ascii="Times New Roman" w:hAnsi="Times New Roman" w:cs="Times New Roman"/>
          <w:sz w:val="28"/>
          <w:szCs w:val="28"/>
        </w:rPr>
        <w:t xml:space="preserve"> России от 01.09.2016 г. № 08-1803 о реализаци</w:t>
      </w:r>
      <w:bookmarkStart w:id="0" w:name="_GoBack"/>
      <w:bookmarkEnd w:id="0"/>
      <w:r w:rsidRPr="00595CAC">
        <w:rPr>
          <w:rFonts w:ascii="Times New Roman" w:hAnsi="Times New Roman" w:cs="Times New Roman"/>
          <w:sz w:val="28"/>
          <w:szCs w:val="28"/>
        </w:rPr>
        <w:t>и предметной области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CAC" w:rsidRDefault="007E4A0C" w:rsidP="00992C66">
      <w:pPr>
        <w:pStyle w:val="a3"/>
        <w:numPr>
          <w:ilvl w:val="0"/>
          <w:numId w:val="1"/>
        </w:numPr>
        <w:spacing w:line="297" w:lineRule="atLeast"/>
        <w:ind w:left="0" w:hanging="284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95CAC" w:rsidRPr="00595C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 к результатам освоения предметной области «Основы духовно-нравственной культуры народов России» (п. 11.4. ФГОС ООО)</w:t>
        </w:r>
      </w:hyperlink>
      <w:r w:rsidR="0059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CAC" w:rsidRDefault="00595CAC" w:rsidP="00595CAC">
      <w:pPr>
        <w:spacing w:line="297" w:lineRule="atLeast"/>
        <w:ind w:left="0" w:firstLine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AC" w:rsidRPr="00595CAC" w:rsidRDefault="00595CAC" w:rsidP="00595CAC">
      <w:pPr>
        <w:spacing w:line="297" w:lineRule="atLeast"/>
        <w:ind w:left="0" w:firstLine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6A" w:rsidRDefault="00595CAC" w:rsidP="0037677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D">
        <w:rPr>
          <w:rFonts w:ascii="Times New Roman" w:hAnsi="Times New Roman" w:cs="Times New Roman"/>
          <w:b/>
          <w:sz w:val="28"/>
          <w:szCs w:val="28"/>
        </w:rPr>
        <w:t xml:space="preserve">Информация о ведении ОДНКНР в МБОУ </w:t>
      </w:r>
      <w:r w:rsidR="00BA706A">
        <w:rPr>
          <w:rFonts w:ascii="Times New Roman" w:hAnsi="Times New Roman" w:cs="Times New Roman"/>
          <w:b/>
          <w:sz w:val="28"/>
          <w:szCs w:val="28"/>
        </w:rPr>
        <w:t xml:space="preserve">г. Мурманска </w:t>
      </w:r>
    </w:p>
    <w:p w:rsidR="00595CAC" w:rsidRPr="0037677D" w:rsidRDefault="00595CAC" w:rsidP="0037677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7D">
        <w:rPr>
          <w:rFonts w:ascii="Times New Roman" w:hAnsi="Times New Roman" w:cs="Times New Roman"/>
          <w:b/>
          <w:sz w:val="28"/>
          <w:szCs w:val="28"/>
        </w:rPr>
        <w:t>«Гимназия №</w:t>
      </w:r>
      <w:r w:rsidR="00BA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77D">
        <w:rPr>
          <w:rFonts w:ascii="Times New Roman" w:hAnsi="Times New Roman" w:cs="Times New Roman"/>
          <w:b/>
          <w:sz w:val="28"/>
          <w:szCs w:val="28"/>
        </w:rPr>
        <w:t>6»</w:t>
      </w:r>
      <w:r w:rsidR="0037677D" w:rsidRPr="0037677D">
        <w:rPr>
          <w:rFonts w:ascii="Times New Roman" w:hAnsi="Times New Roman" w:cs="Times New Roman"/>
          <w:b/>
          <w:sz w:val="28"/>
          <w:szCs w:val="28"/>
        </w:rPr>
        <w:t>:</w:t>
      </w:r>
    </w:p>
    <w:p w:rsidR="0037677D" w:rsidRDefault="0037677D" w:rsidP="007D4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ED" w:rsidRPr="001C5465" w:rsidRDefault="007D4AED" w:rsidP="007D4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6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D4AED" w:rsidRPr="001C5465" w:rsidRDefault="007D4AED" w:rsidP="007D4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65">
        <w:rPr>
          <w:rFonts w:ascii="Times New Roman" w:hAnsi="Times New Roman" w:cs="Times New Roman"/>
          <w:b/>
          <w:sz w:val="28"/>
          <w:szCs w:val="28"/>
        </w:rPr>
        <w:t xml:space="preserve">факультативного курса «Основы духовно-нравственной </w:t>
      </w:r>
    </w:p>
    <w:p w:rsidR="007D4AED" w:rsidRPr="001C5465" w:rsidRDefault="007D4AED" w:rsidP="007D4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65">
        <w:rPr>
          <w:rFonts w:ascii="Times New Roman" w:hAnsi="Times New Roman" w:cs="Times New Roman"/>
          <w:b/>
          <w:sz w:val="28"/>
          <w:szCs w:val="28"/>
        </w:rPr>
        <w:t>культуры народов России»</w:t>
      </w:r>
    </w:p>
    <w:p w:rsidR="007D4AED" w:rsidRDefault="007D4AED" w:rsidP="007D4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ED" w:rsidRDefault="007D4AED" w:rsidP="007D4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478"/>
      </w:tblGrid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мире культуры</w:t>
            </w:r>
          </w:p>
        </w:tc>
      </w:tr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Нравственные ценности российского народа</w:t>
            </w:r>
          </w:p>
        </w:tc>
      </w:tr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Религия и культура</w:t>
            </w:r>
          </w:p>
        </w:tc>
      </w:tr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сохранить духовные ценности</w:t>
            </w:r>
          </w:p>
        </w:tc>
      </w:tr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составляет твой духовный мир</w:t>
            </w:r>
          </w:p>
        </w:tc>
      </w:tr>
      <w:tr w:rsidR="007D4AED" w:rsidTr="001C5C89">
        <w:tc>
          <w:tcPr>
            <w:tcW w:w="1809" w:type="dxa"/>
          </w:tcPr>
          <w:p w:rsidR="007D4AED" w:rsidRPr="001C5465" w:rsidRDefault="007D4AED" w:rsidP="001C5C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54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 часа</w:t>
            </w:r>
          </w:p>
        </w:tc>
        <w:tc>
          <w:tcPr>
            <w:tcW w:w="7478" w:type="dxa"/>
          </w:tcPr>
          <w:p w:rsidR="007D4AED" w:rsidRPr="001C5465" w:rsidRDefault="007D4AED" w:rsidP="001C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</w:tbl>
    <w:p w:rsidR="00595CAC" w:rsidRDefault="00595CAC" w:rsidP="00595CA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A706A" w:rsidRDefault="00BA706A" w:rsidP="007D4AED">
      <w:p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6A" w:rsidRDefault="00BA706A" w:rsidP="007D4AED">
      <w:p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6A" w:rsidRDefault="00BA706A" w:rsidP="007D4AED">
      <w:p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AED" w:rsidRPr="004A3E4A" w:rsidRDefault="007D4AED" w:rsidP="007D4AED">
      <w:p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r w:rsidRPr="004A3E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D4AED" w:rsidRPr="004A3E4A" w:rsidRDefault="007D4AED" w:rsidP="007D4AED">
      <w:p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4A">
        <w:rPr>
          <w:rFonts w:ascii="Times New Roman" w:hAnsi="Times New Roman" w:cs="Times New Roman"/>
          <w:b/>
          <w:sz w:val="28"/>
          <w:szCs w:val="28"/>
        </w:rPr>
        <w:t>факультативного курса «Основы духовно-нравственной культуры народов России»</w:t>
      </w:r>
    </w:p>
    <w:p w:rsidR="007D4AED" w:rsidRPr="004A3E4A" w:rsidRDefault="007D4AED" w:rsidP="007D4AED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7" w:type="dxa"/>
        <w:tblLook w:val="04A0" w:firstRow="1" w:lastRow="0" w:firstColumn="1" w:lastColumn="0" w:noHBand="0" w:noVBand="1"/>
      </w:tblPr>
      <w:tblGrid>
        <w:gridCol w:w="1713"/>
        <w:gridCol w:w="1683"/>
        <w:gridCol w:w="6021"/>
      </w:tblGrid>
      <w:tr w:rsidR="007D4AED" w:rsidRPr="008B47ED" w:rsidTr="001C5C89">
        <w:tc>
          <w:tcPr>
            <w:tcW w:w="1713" w:type="dxa"/>
          </w:tcPr>
          <w:p w:rsidR="007D4AED" w:rsidRPr="004A3E4A" w:rsidRDefault="007D4AED" w:rsidP="001C5C8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3E4A">
              <w:rPr>
                <w:rStyle w:val="21"/>
                <w:b/>
                <w:sz w:val="28"/>
                <w:szCs w:val="28"/>
              </w:rPr>
              <w:t>Количество</w:t>
            </w:r>
          </w:p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A3E4A">
              <w:rPr>
                <w:rStyle w:val="21"/>
                <w:sz w:val="28"/>
                <w:szCs w:val="28"/>
              </w:rPr>
              <w:t>часов</w:t>
            </w: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sz w:val="28"/>
                <w:szCs w:val="28"/>
              </w:rPr>
            </w:pPr>
            <w:r w:rsidRPr="004A3E4A">
              <w:rPr>
                <w:rStyle w:val="21"/>
                <w:sz w:val="28"/>
                <w:szCs w:val="28"/>
              </w:rPr>
              <w:t>Номер урока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A3E4A">
              <w:rPr>
                <w:rStyle w:val="21"/>
                <w:sz w:val="28"/>
                <w:szCs w:val="28"/>
              </w:rPr>
              <w:t xml:space="preserve">Тема, содержание  </w:t>
            </w:r>
          </w:p>
        </w:tc>
      </w:tr>
      <w:tr w:rsidR="007D4AED" w:rsidRPr="008B47ED" w:rsidTr="001C5C89">
        <w:tc>
          <w:tcPr>
            <w:tcW w:w="1713" w:type="dxa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4A3E4A">
              <w:rPr>
                <w:b w:val="0"/>
                <w:sz w:val="28"/>
                <w:szCs w:val="28"/>
              </w:rPr>
              <w:t>4 часа</w:t>
            </w:r>
          </w:p>
        </w:tc>
        <w:tc>
          <w:tcPr>
            <w:tcW w:w="7704" w:type="dxa"/>
            <w:gridSpan w:val="2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В мире культуры</w:t>
            </w:r>
          </w:p>
        </w:tc>
      </w:tr>
      <w:tr w:rsidR="007D4AED" w:rsidRPr="008B47ED" w:rsidTr="001C5C89">
        <w:tc>
          <w:tcPr>
            <w:tcW w:w="1713" w:type="dxa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rPr>
                <w:rStyle w:val="a8"/>
                <w:b w:val="0"/>
                <w:sz w:val="28"/>
                <w:szCs w:val="28"/>
              </w:rPr>
            </w:pPr>
            <w:r w:rsidRPr="004A3E4A">
              <w:rPr>
                <w:rStyle w:val="a8"/>
                <w:b w:val="0"/>
                <w:sz w:val="28"/>
                <w:szCs w:val="28"/>
              </w:rPr>
              <w:t>Урок 1-2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20"/>
              <w:shd w:val="clear" w:color="auto" w:fill="auto"/>
              <w:spacing w:line="240" w:lineRule="auto"/>
              <w:rPr>
                <w:b w:val="0"/>
                <w:i/>
                <w:sz w:val="28"/>
                <w:szCs w:val="28"/>
              </w:rPr>
            </w:pPr>
            <w:r w:rsidRPr="004A3E4A">
              <w:rPr>
                <w:b w:val="0"/>
                <w:i/>
                <w:sz w:val="28"/>
                <w:szCs w:val="28"/>
              </w:rPr>
              <w:t>Величие многонациональной культуры России.</w:t>
            </w:r>
          </w:p>
        </w:tc>
      </w:tr>
      <w:tr w:rsidR="007D4AED" w:rsidTr="001C5C89">
        <w:trPr>
          <w:trHeight w:val="246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3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3E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Человек – творец и носитель культуры.</w:t>
            </w:r>
          </w:p>
        </w:tc>
      </w:tr>
      <w:tr w:rsidR="007D4AED" w:rsidTr="001C5C89">
        <w:trPr>
          <w:trHeight w:val="285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4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Законы нравственности – часть культуры общества.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  <w:r w:rsidRPr="004A3E4A">
              <w:rPr>
                <w:sz w:val="28"/>
                <w:szCs w:val="28"/>
              </w:rPr>
              <w:t>13 часов</w:t>
            </w:r>
          </w:p>
        </w:tc>
        <w:tc>
          <w:tcPr>
            <w:tcW w:w="7704" w:type="dxa"/>
            <w:gridSpan w:val="2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4A3E4A">
              <w:rPr>
                <w:b/>
                <w:i/>
                <w:sz w:val="28"/>
                <w:szCs w:val="28"/>
              </w:rPr>
              <w:t>Нравственные ценности российского народа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5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Береги землю родимую, как мать любимую.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6-7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Жизнь ратными подвигами полна.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8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В труде - красота человека.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9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Плод добрых трудов славен.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10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Люди труда.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11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Бережное отношение к природе.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12-13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Семья- хранитель духовных ценностей.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14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Семья – первый трудовой коллектив.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15-16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Семейные ценности в разных религиях мира.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i/>
                <w:sz w:val="28"/>
                <w:szCs w:val="28"/>
              </w:rPr>
            </w:pPr>
            <w:r w:rsidRPr="004A3E4A">
              <w:rPr>
                <w:i/>
                <w:sz w:val="28"/>
                <w:szCs w:val="28"/>
              </w:rPr>
              <w:t>Урок 17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обобщения.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  <w:r w:rsidRPr="004A3E4A">
              <w:rPr>
                <w:sz w:val="28"/>
                <w:szCs w:val="28"/>
              </w:rPr>
              <w:t>7 часов</w:t>
            </w:r>
          </w:p>
        </w:tc>
        <w:tc>
          <w:tcPr>
            <w:tcW w:w="7704" w:type="dxa"/>
            <w:gridSpan w:val="2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Религия и культура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18-19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Роль религии в развитии культуры. Культурное развитие христианской Руси.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20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Духовная православная музыка.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21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Духовные святыни Орловского края.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22-23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Культура ислама.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24-25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Культура иудаизма.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26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Культурные традиции буддизма.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  <w:r w:rsidRPr="004A3E4A">
              <w:rPr>
                <w:sz w:val="28"/>
                <w:szCs w:val="28"/>
              </w:rPr>
              <w:t>3 часа</w:t>
            </w:r>
          </w:p>
        </w:tc>
        <w:tc>
          <w:tcPr>
            <w:tcW w:w="7704" w:type="dxa"/>
            <w:gridSpan w:val="2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Как сохранить духовные ценности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27-28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Забота государства о сохранении духовных ценностей.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29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Хранить память предков.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  <w:r w:rsidRPr="004A3E4A">
              <w:rPr>
                <w:sz w:val="28"/>
                <w:szCs w:val="28"/>
              </w:rPr>
              <w:t>5 часов</w:t>
            </w:r>
          </w:p>
        </w:tc>
        <w:tc>
          <w:tcPr>
            <w:tcW w:w="7704" w:type="dxa"/>
            <w:gridSpan w:val="2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Что составляет твой духовный мир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30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Твое образование и интересы.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31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Твоя культура поведения и нравственные качества.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32-33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Диалог культур и поколений (</w:t>
            </w:r>
            <w:r w:rsidRPr="004A3E4A">
              <w:rPr>
                <w:i/>
                <w:color w:val="000000"/>
                <w:sz w:val="28"/>
                <w:szCs w:val="28"/>
                <w:shd w:val="clear" w:color="auto" w:fill="FFFFFF"/>
              </w:rPr>
              <w:t>уроки обобщения</w:t>
            </w: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7D4AED" w:rsidTr="001C5C89">
        <w:trPr>
          <w:trHeight w:val="240"/>
        </w:trPr>
        <w:tc>
          <w:tcPr>
            <w:tcW w:w="171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ind w:left="-52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34</w:t>
            </w:r>
          </w:p>
        </w:tc>
        <w:tc>
          <w:tcPr>
            <w:tcW w:w="6021" w:type="dxa"/>
          </w:tcPr>
          <w:p w:rsidR="007D4AED" w:rsidRPr="004A3E4A" w:rsidRDefault="007D4AED" w:rsidP="001C5C89">
            <w:pPr>
              <w:pStyle w:val="a7"/>
              <w:shd w:val="clear" w:color="auto" w:fill="FFFFFF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A3E4A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Итоговое обобщение.</w:t>
            </w:r>
          </w:p>
        </w:tc>
      </w:tr>
    </w:tbl>
    <w:p w:rsidR="00595CAC" w:rsidRPr="00BA706A" w:rsidRDefault="00595CAC" w:rsidP="00BA706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95CAC" w:rsidRPr="00BA706A" w:rsidSect="000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8A7"/>
    <w:multiLevelType w:val="hybridMultilevel"/>
    <w:tmpl w:val="D33ACD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B4"/>
    <w:rsid w:val="000553CD"/>
    <w:rsid w:val="000A16BB"/>
    <w:rsid w:val="001E19DE"/>
    <w:rsid w:val="002036AA"/>
    <w:rsid w:val="0037677D"/>
    <w:rsid w:val="003C6588"/>
    <w:rsid w:val="005455E0"/>
    <w:rsid w:val="00595CAC"/>
    <w:rsid w:val="007D4AED"/>
    <w:rsid w:val="007E4A0C"/>
    <w:rsid w:val="00992C66"/>
    <w:rsid w:val="00B85FB4"/>
    <w:rsid w:val="00BA706A"/>
    <w:rsid w:val="00E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ECC0-5B2B-473F-B2D7-C718B7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 w:firstLine="567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3CD"/>
  </w:style>
  <w:style w:type="paragraph" w:styleId="1">
    <w:name w:val="heading 1"/>
    <w:basedOn w:val="a"/>
    <w:next w:val="a"/>
    <w:link w:val="10"/>
    <w:uiPriority w:val="9"/>
    <w:qFormat/>
    <w:rsid w:val="0059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CA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5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95C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D4AED"/>
    <w:pPr>
      <w:widowControl w:val="0"/>
      <w:spacing w:line="240" w:lineRule="auto"/>
      <w:ind w:left="0"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4"/>
    <w:rsid w:val="007D4A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4A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7D4AED"/>
    <w:pPr>
      <w:widowControl w:val="0"/>
      <w:shd w:val="clear" w:color="auto" w:fill="FFFFFF"/>
      <w:spacing w:line="264" w:lineRule="exact"/>
      <w:ind w:left="0" w:hanging="34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D4AED"/>
    <w:pPr>
      <w:widowControl w:val="0"/>
      <w:shd w:val="clear" w:color="auto" w:fill="FFFFFF"/>
      <w:spacing w:line="264" w:lineRule="exact"/>
      <w:ind w:left="0" w:firstLine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7D4AE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6"/>
    <w:rsid w:val="007D4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7D4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odnknr/normativno-pravovaya-dokumentatsiya/trebovaniya-k-rezultatam-osvoeniya-predmetnoj-oblasti-osnovy-dukhovno-nravstvennoj-kultury-narodov-rossii-p-11-4-fgos-oo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2</cp:revision>
  <dcterms:created xsi:type="dcterms:W3CDTF">2016-10-19T14:30:00Z</dcterms:created>
  <dcterms:modified xsi:type="dcterms:W3CDTF">2016-10-19T14:30:00Z</dcterms:modified>
</cp:coreProperties>
</file>